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885B" w14:textId="54DC210F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F394FE" wp14:editId="37867146">
                <wp:simplePos x="0" y="0"/>
                <wp:positionH relativeFrom="column">
                  <wp:posOffset>-2377440</wp:posOffset>
                </wp:positionH>
                <wp:positionV relativeFrom="paragraph">
                  <wp:posOffset>-580445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76702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352543"/>
                            <a:ext cx="4478020" cy="16708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E5326CF" w14:textId="330B6BDE" w:rsidR="00220D98" w:rsidRPr="00E51B3A" w:rsidRDefault="0058778B" w:rsidP="0058778B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0"/>
                                  <w:szCs w:val="94"/>
                                  <w:lang w:bidi="ar-SY"/>
                                </w:rPr>
                              </w:pPr>
                              <w:r w:rsidRPr="0058778B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0"/>
                                  <w:szCs w:val="94"/>
                                  <w:rtl/>
                                  <w:lang w:bidi="ar-SY"/>
                                </w:rPr>
                                <w:t xml:space="preserve">إدارة </w:t>
                              </w:r>
                              <w:r w:rsidR="007B3CD6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70"/>
                                  <w:szCs w:val="94"/>
                                  <w:rtl/>
                                  <w:lang w:bidi="ar-SY"/>
                                </w:rPr>
                                <w:t>سلاسل</w:t>
                              </w:r>
                              <w:r w:rsidRPr="0058778B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0"/>
                                  <w:szCs w:val="94"/>
                                  <w:rtl/>
                                  <w:lang w:bidi="ar-SY"/>
                                </w:rPr>
                                <w:t xml:space="preserve"> الإمداد والخدمات اللوجستية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F394FE" id="Group 975" o:spid="_x0000_s1026" style="position:absolute;left:0;text-align:left;margin-left:-187.2pt;margin-top:-45.7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wQjwcAAAh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0D76702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5;width:44780;height:16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4E5326CF" w14:textId="330B6BDE" w:rsidR="00220D98" w:rsidRPr="00E51B3A" w:rsidRDefault="0058778B" w:rsidP="0058778B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0"/>
                            <w:szCs w:val="94"/>
                            <w:lang w:bidi="ar-SY"/>
                          </w:rPr>
                        </w:pPr>
                        <w:r w:rsidRPr="0058778B">
                          <w:rPr>
                            <w:rFonts w:ascii="Adobe Arabic" w:hAnsi="Adobe Arabic" w:cs="Adobe Arabic"/>
                            <w:b/>
                            <w:bCs/>
                            <w:sz w:val="70"/>
                            <w:szCs w:val="94"/>
                            <w:rtl/>
                            <w:lang w:bidi="ar-SY"/>
                          </w:rPr>
                          <w:t xml:space="preserve">إدارة </w:t>
                        </w:r>
                        <w:r w:rsidR="007B3CD6">
                          <w:rPr>
                            <w:rFonts w:ascii="Adobe Arabic" w:hAnsi="Adobe Arabic" w:cs="Adobe Arabic" w:hint="cs"/>
                            <w:b/>
                            <w:bCs/>
                            <w:sz w:val="70"/>
                            <w:szCs w:val="94"/>
                            <w:rtl/>
                            <w:lang w:bidi="ar-SY"/>
                          </w:rPr>
                          <w:t>سلاسل</w:t>
                        </w:r>
                        <w:r w:rsidRPr="0058778B">
                          <w:rPr>
                            <w:rFonts w:ascii="Adobe Arabic" w:hAnsi="Adobe Arabic" w:cs="Adobe Arabic"/>
                            <w:b/>
                            <w:bCs/>
                            <w:sz w:val="70"/>
                            <w:szCs w:val="94"/>
                            <w:rtl/>
                            <w:lang w:bidi="ar-SY"/>
                          </w:rPr>
                          <w:t xml:space="preserve"> الإمداد والخدمات اللوجستية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945EDD1" w14:textId="20C049D4" w:rsidR="00F53D08" w:rsidRPr="00F53D08" w:rsidRDefault="00F53D08" w:rsidP="00F53D08">
      <w:pPr>
        <w:rPr>
          <w:rtl/>
          <w:lang w:bidi="ar-EG"/>
        </w:rPr>
      </w:pPr>
    </w:p>
    <w:p w14:paraId="4AC12DD6" w14:textId="77777777" w:rsidR="00F53D08" w:rsidRPr="00F53D08" w:rsidRDefault="00F53D08" w:rsidP="00F53D08">
      <w:pPr>
        <w:rPr>
          <w:rtl/>
        </w:rPr>
      </w:pPr>
    </w:p>
    <w:p w14:paraId="70084C72" w14:textId="77777777" w:rsidR="00F53D08" w:rsidRPr="00F53D08" w:rsidRDefault="00F53D08" w:rsidP="00F53D08">
      <w:pPr>
        <w:rPr>
          <w:rtl/>
        </w:rPr>
      </w:pPr>
    </w:p>
    <w:p w14:paraId="0969AC3A" w14:textId="77777777" w:rsidR="00F53D08" w:rsidRPr="00F53D08" w:rsidRDefault="00F53D08" w:rsidP="007B3CD6">
      <w:pPr>
        <w:jc w:val="center"/>
        <w:rPr>
          <w:rtl/>
        </w:rPr>
      </w:pPr>
    </w:p>
    <w:p w14:paraId="3600D575" w14:textId="77777777" w:rsidR="00F53D08" w:rsidRPr="00F53D08" w:rsidRDefault="00F53D08" w:rsidP="00F53D08">
      <w:pPr>
        <w:rPr>
          <w:rtl/>
        </w:rPr>
      </w:pPr>
    </w:p>
    <w:p w14:paraId="5909BFAC" w14:textId="77777777" w:rsidR="00F53D08" w:rsidRPr="00F53D08" w:rsidRDefault="00F53D08" w:rsidP="00F53D08">
      <w:pPr>
        <w:rPr>
          <w:rtl/>
        </w:rPr>
      </w:pPr>
    </w:p>
    <w:p w14:paraId="660AFEFA" w14:textId="77777777" w:rsidR="00F53D08" w:rsidRPr="00F53D08" w:rsidRDefault="00F53D08" w:rsidP="00F53D08">
      <w:pPr>
        <w:rPr>
          <w:rtl/>
        </w:rPr>
      </w:pPr>
    </w:p>
    <w:p w14:paraId="4EE4A053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33E77262" w14:textId="77777777" w:rsidR="00F53D08" w:rsidRPr="00F53D08" w:rsidRDefault="00F53D08" w:rsidP="00F53D08">
      <w:pPr>
        <w:rPr>
          <w:rtl/>
        </w:rPr>
      </w:pPr>
    </w:p>
    <w:p w14:paraId="511BF876" w14:textId="6EEE1B63" w:rsidR="00786344" w:rsidRDefault="00915C63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F9D9A61" wp14:editId="700A23B2">
            <wp:simplePos x="0" y="0"/>
            <wp:positionH relativeFrom="page">
              <wp:align>right</wp:align>
            </wp:positionH>
            <wp:positionV relativeFrom="paragraph">
              <wp:posOffset>2414215</wp:posOffset>
            </wp:positionV>
            <wp:extent cx="7537837" cy="3947160"/>
            <wp:effectExtent l="0" t="0" r="635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837" cy="394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39179F0F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C461475" wp14:editId="678B8ED0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9D53BF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461475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389D53BF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3DD445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11054265" w14:textId="77777777" w:rsidR="00786344" w:rsidRDefault="00E34879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 w:rsidR="00786344">
        <w:rPr>
          <w:rFonts w:ascii="Calibri" w:eastAsia="Calibri" w:hAnsi="Calibri" w:cs="Arial"/>
          <w:sz w:val="40"/>
          <w:szCs w:val="40"/>
        </w:rPr>
        <w:sym w:font="Wingdings" w:char="F0FC"/>
      </w:r>
      <w:r w:rsidR="00786344"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786344" w14:paraId="7770CEB3" w14:textId="77777777" w:rsidTr="002044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D0E2AD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FF2B83F" wp14:editId="4D933E4D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454E01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94D35A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7CE8A2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C9DBBA" wp14:editId="6EFF3A8C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D0937C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F54687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9F5AF2" w14:textId="197907CE" w:rsidR="00786344" w:rsidRPr="00B71975" w:rsidRDefault="0058778B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58778B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سلسلة الإمداد تشمل الموردين، التصنيع، التوزيع، وخدمة العملاء.</w:t>
            </w:r>
            <w:r w:rsidR="00523647" w:rsidRPr="00523647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EC69FED" w14:textId="77777777" w:rsidTr="00204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DB6B299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075EDBE" wp14:editId="572E669E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EE214C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24EE5DF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796AF87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239803" wp14:editId="328B720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8987E7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AD8CB1A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09F45DFE" w14:textId="6F2DEABC" w:rsidR="00786344" w:rsidRPr="00B71975" w:rsidRDefault="0058778B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</w:rPr>
              <w:t>الخدمات اللوجستية هي مفهوم أوسع من سلسلة الإمداد.</w:t>
            </w:r>
          </w:p>
        </w:tc>
      </w:tr>
      <w:tr w:rsidR="00786344" w14:paraId="7DE17134" w14:textId="77777777" w:rsidTr="002044B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4F2525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AA310B9" wp14:editId="4CC5654B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812495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F4CB3C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C99EF00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BCBD127" wp14:editId="65239603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47CFFB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872A9D7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61EA8AF3" w14:textId="1B7F01E7" w:rsidR="00786344" w:rsidRPr="00B71975" w:rsidRDefault="0058778B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</w:rPr>
              <w:t>من أهداف سلسلة الإمداد تحسين سرعة الاستجابة وتقليل التكاليف.</w:t>
            </w:r>
          </w:p>
        </w:tc>
      </w:tr>
      <w:tr w:rsidR="00786344" w14:paraId="44A526C6" w14:textId="77777777" w:rsidTr="002044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CC0CB6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3EF0EB" wp14:editId="06AD3C92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421D2C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B491866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E39C7EF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F94E4F" wp14:editId="7D3DF90C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BDC89E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9B8159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5620D556" w14:textId="393AB5C6" w:rsidR="00786344" w:rsidRPr="00B71975" w:rsidRDefault="0058778B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</w:rPr>
              <w:t>من أمثلة الخدمات اللوجستية: النقل والتخزين والتعبئة.</w:t>
            </w:r>
          </w:p>
        </w:tc>
      </w:tr>
      <w:tr w:rsidR="00786344" w14:paraId="2AB6FA16" w14:textId="77777777" w:rsidTr="002044B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ECD4E4D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D884515" wp14:editId="7FCF1D0D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1EA629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7541A7AD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2CA9187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9A878A" wp14:editId="0E4E90E1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355720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03DE7A5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41EC8BAB" w14:textId="6F028E2F" w:rsidR="00786344" w:rsidRPr="00B71975" w:rsidRDefault="0058778B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سلسلة الإمداد تهتم فقط بالنقل ولا علاقة لها بالمعلومات أو الأموال.</w:t>
            </w:r>
          </w:p>
        </w:tc>
      </w:tr>
    </w:tbl>
    <w:p w14:paraId="06BDAAE5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551D9C6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01C5ED1" w14:textId="1BADBA9F" w:rsidR="00786344" w:rsidRDefault="00E34879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lastRenderedPageBreak/>
        <w:t xml:space="preserve">2- </w:t>
      </w:r>
      <w:r w:rsidR="00786344"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p w14:paraId="72DD25D3" w14:textId="77777777" w:rsidR="00D14810" w:rsidRPr="00E34879" w:rsidRDefault="00D14810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D14810" w14:paraId="04523074" w14:textId="77777777" w:rsidTr="00874B0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971F85F" w14:textId="77777777" w:rsidR="00D14810" w:rsidRPr="00220D98" w:rsidRDefault="00D14810" w:rsidP="00874B08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أيهما أوسع نطاقًا؟</w:t>
            </w:r>
          </w:p>
        </w:tc>
      </w:tr>
      <w:tr w:rsidR="00D14810" w14:paraId="7DD647B4" w14:textId="77777777" w:rsidTr="00874B08">
        <w:trPr>
          <w:jc w:val="center"/>
        </w:trPr>
        <w:tc>
          <w:tcPr>
            <w:tcW w:w="1219" w:type="pct"/>
            <w:vAlign w:val="center"/>
          </w:tcPr>
          <w:p w14:paraId="601980BF" w14:textId="77777777" w:rsidR="00D14810" w:rsidRPr="003F7E5B" w:rsidRDefault="00D14810" w:rsidP="00874B08">
            <w:pPr>
              <w:rPr>
                <w:rFonts w:ascii="Sakkal Majalla" w:hAnsi="Sakkal Majalla"/>
                <w:sz w:val="34"/>
              </w:rPr>
            </w:pPr>
            <w:r w:rsidRPr="00D14810">
              <w:rPr>
                <w:rFonts w:ascii="Sakkal Majalla" w:hAnsi="Sakkal Majalla"/>
                <w:sz w:val="34"/>
                <w:rtl/>
              </w:rPr>
              <w:t>النقل</w:t>
            </w:r>
          </w:p>
        </w:tc>
        <w:tc>
          <w:tcPr>
            <w:tcW w:w="1215" w:type="pct"/>
            <w:vAlign w:val="center"/>
          </w:tcPr>
          <w:p w14:paraId="4D6CF87A" w14:textId="77777777" w:rsidR="00D14810" w:rsidRPr="003F7E5B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</w:rPr>
              <w:t>الخدمات اللوجستية</w:t>
            </w:r>
          </w:p>
        </w:tc>
        <w:tc>
          <w:tcPr>
            <w:tcW w:w="1350" w:type="pct"/>
            <w:vAlign w:val="center"/>
          </w:tcPr>
          <w:p w14:paraId="68853909" w14:textId="77777777" w:rsidR="00D14810" w:rsidRPr="00E34879" w:rsidRDefault="00D14810" w:rsidP="00874B0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</w:rPr>
              <w:t>سلسلة الإمداد</w:t>
            </w:r>
          </w:p>
        </w:tc>
        <w:tc>
          <w:tcPr>
            <w:tcW w:w="1215" w:type="pct"/>
            <w:vAlign w:val="center"/>
          </w:tcPr>
          <w:p w14:paraId="59E9EA81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</w:rPr>
              <w:t>التعبئة</w:t>
            </w:r>
          </w:p>
        </w:tc>
      </w:tr>
      <w:tr w:rsidR="00D14810" w14:paraId="5DB2AAB5" w14:textId="77777777" w:rsidTr="00874B0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089B35D" w14:textId="77777777" w:rsidR="00D14810" w:rsidRPr="00220D98" w:rsidRDefault="00D14810" w:rsidP="00874B0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الهدف الأساسي للخدمات اللوجستية هو:</w:t>
            </w:r>
          </w:p>
        </w:tc>
      </w:tr>
      <w:tr w:rsidR="00D14810" w14:paraId="3FBC5A79" w14:textId="77777777" w:rsidTr="00874B08">
        <w:trPr>
          <w:jc w:val="center"/>
        </w:trPr>
        <w:tc>
          <w:tcPr>
            <w:tcW w:w="1219" w:type="pct"/>
            <w:vAlign w:val="center"/>
          </w:tcPr>
          <w:p w14:paraId="2A4BDD3D" w14:textId="77777777" w:rsidR="00D14810" w:rsidRPr="002044B6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 xml:space="preserve">وضع استراتيجيات طويلة الأمد </w:t>
            </w:r>
          </w:p>
        </w:tc>
        <w:tc>
          <w:tcPr>
            <w:tcW w:w="1215" w:type="pct"/>
            <w:vAlign w:val="center"/>
          </w:tcPr>
          <w:p w14:paraId="3B732DD3" w14:textId="77777777" w:rsidR="00D14810" w:rsidRPr="003F7E5B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إدارة العلاقات مع الموردين</w:t>
            </w:r>
          </w:p>
        </w:tc>
        <w:tc>
          <w:tcPr>
            <w:tcW w:w="1350" w:type="pct"/>
            <w:vAlign w:val="center"/>
          </w:tcPr>
          <w:p w14:paraId="4CB1C820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ضمان وصول المنتج في الوقت المناسب</w:t>
            </w:r>
          </w:p>
        </w:tc>
        <w:tc>
          <w:tcPr>
            <w:tcW w:w="1215" w:type="pct"/>
            <w:vAlign w:val="center"/>
          </w:tcPr>
          <w:p w14:paraId="5B57509C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تطوير منتجات جديدة</w:t>
            </w:r>
          </w:p>
        </w:tc>
      </w:tr>
      <w:tr w:rsidR="00D14810" w14:paraId="4B00DF71" w14:textId="77777777" w:rsidTr="00874B0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7E799B7" w14:textId="77777777" w:rsidR="00D14810" w:rsidRPr="00220D98" w:rsidRDefault="00D14810" w:rsidP="00874B08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</w:t>
            </w:r>
            <w:proofErr w:type="gramStart"/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</w:t>
            </w:r>
            <w:proofErr w:type="gramEnd"/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مما يلي لا يُعد جزءًا من سلسلة الإمداد؟</w:t>
            </w:r>
          </w:p>
        </w:tc>
      </w:tr>
      <w:tr w:rsidR="00D14810" w14:paraId="5FEB97C5" w14:textId="77777777" w:rsidTr="00874B08">
        <w:trPr>
          <w:jc w:val="center"/>
        </w:trPr>
        <w:tc>
          <w:tcPr>
            <w:tcW w:w="1219" w:type="pct"/>
            <w:vAlign w:val="center"/>
          </w:tcPr>
          <w:p w14:paraId="7B88C358" w14:textId="77777777" w:rsidR="00D14810" w:rsidRPr="003F7E5B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 xml:space="preserve">الموردون </w:t>
            </w:r>
          </w:p>
        </w:tc>
        <w:tc>
          <w:tcPr>
            <w:tcW w:w="1215" w:type="pct"/>
            <w:vAlign w:val="center"/>
          </w:tcPr>
          <w:p w14:paraId="48BB0A3E" w14:textId="77777777" w:rsidR="00D14810" w:rsidRPr="003F7E5B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العملاء</w:t>
            </w:r>
          </w:p>
        </w:tc>
        <w:tc>
          <w:tcPr>
            <w:tcW w:w="1350" w:type="pct"/>
            <w:vAlign w:val="center"/>
          </w:tcPr>
          <w:p w14:paraId="4A84CF5B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إدارة المخزون</w:t>
            </w:r>
          </w:p>
        </w:tc>
        <w:tc>
          <w:tcPr>
            <w:tcW w:w="1215" w:type="pct"/>
            <w:vAlign w:val="center"/>
          </w:tcPr>
          <w:p w14:paraId="64139FF0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التعبئة فقط</w:t>
            </w:r>
          </w:p>
        </w:tc>
      </w:tr>
      <w:tr w:rsidR="00D14810" w14:paraId="300E9FE8" w14:textId="77777777" w:rsidTr="00874B0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C2A5BBF" w14:textId="77777777" w:rsidR="00D14810" w:rsidRPr="00220D98" w:rsidRDefault="00D14810" w:rsidP="00874B0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</w:t>
            </w:r>
            <w:proofErr w:type="gramStart"/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التدفقات</w:t>
            </w:r>
            <w:proofErr w:type="gramEnd"/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في سلسلة الإمداد تشمل:</w:t>
            </w:r>
          </w:p>
        </w:tc>
      </w:tr>
      <w:tr w:rsidR="00D14810" w14:paraId="3D221881" w14:textId="77777777" w:rsidTr="00874B08">
        <w:trPr>
          <w:jc w:val="center"/>
        </w:trPr>
        <w:tc>
          <w:tcPr>
            <w:tcW w:w="1219" w:type="pct"/>
            <w:vAlign w:val="center"/>
          </w:tcPr>
          <w:p w14:paraId="3C1941F3" w14:textId="77777777" w:rsidR="00D14810" w:rsidRPr="003F7E5B" w:rsidRDefault="00D14810" w:rsidP="00874B08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المواد فقط</w:t>
            </w:r>
          </w:p>
        </w:tc>
        <w:tc>
          <w:tcPr>
            <w:tcW w:w="1215" w:type="pct"/>
            <w:vAlign w:val="center"/>
          </w:tcPr>
          <w:p w14:paraId="3003E9BC" w14:textId="77777777" w:rsidR="00D14810" w:rsidRPr="003F7E5B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المعلومات فقط</w:t>
            </w:r>
          </w:p>
        </w:tc>
        <w:tc>
          <w:tcPr>
            <w:tcW w:w="1350" w:type="pct"/>
            <w:vAlign w:val="center"/>
          </w:tcPr>
          <w:p w14:paraId="212A9EB3" w14:textId="77777777" w:rsidR="00D14810" w:rsidRPr="00A33EA3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المواد + المعلومات + الأموال</w:t>
            </w:r>
          </w:p>
        </w:tc>
        <w:tc>
          <w:tcPr>
            <w:tcW w:w="1215" w:type="pct"/>
            <w:vAlign w:val="center"/>
          </w:tcPr>
          <w:p w14:paraId="7B1704DA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الأموال فقط</w:t>
            </w:r>
          </w:p>
        </w:tc>
      </w:tr>
      <w:tr w:rsidR="00D14810" w14:paraId="509C53E4" w14:textId="77777777" w:rsidTr="00874B0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012E9B3" w14:textId="77777777" w:rsidR="00D14810" w:rsidRPr="00220D98" w:rsidRDefault="00D14810" w:rsidP="00874B08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</w:t>
            </w:r>
            <w:proofErr w:type="gramStart"/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</w:t>
            </w:r>
            <w:proofErr w:type="gramEnd"/>
            <w:r w:rsidRPr="00D14810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من الشركات التالية مثال على إدارة متكاملة لسلسلة الإمداد؟</w:t>
            </w:r>
          </w:p>
        </w:tc>
      </w:tr>
      <w:tr w:rsidR="00D14810" w14:paraId="7921AB18" w14:textId="77777777" w:rsidTr="00874B08">
        <w:trPr>
          <w:jc w:val="center"/>
        </w:trPr>
        <w:tc>
          <w:tcPr>
            <w:tcW w:w="1219" w:type="pct"/>
            <w:vAlign w:val="center"/>
          </w:tcPr>
          <w:p w14:paraId="184B1FD5" w14:textId="77777777" w:rsidR="00D14810" w:rsidRPr="003F7E5B" w:rsidRDefault="00D14810" w:rsidP="00874B08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 xml:space="preserve">أرامكو السعودية </w:t>
            </w:r>
          </w:p>
        </w:tc>
        <w:tc>
          <w:tcPr>
            <w:tcW w:w="1215" w:type="pct"/>
            <w:vAlign w:val="center"/>
          </w:tcPr>
          <w:p w14:paraId="1510E53B" w14:textId="77777777" w:rsidR="00D14810" w:rsidRPr="003F7E5B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أرامكس</w:t>
            </w:r>
          </w:p>
        </w:tc>
        <w:tc>
          <w:tcPr>
            <w:tcW w:w="1350" w:type="pct"/>
            <w:vAlign w:val="center"/>
          </w:tcPr>
          <w:p w14:paraId="4436BA69" w14:textId="77777777" w:rsidR="00D14810" w:rsidRPr="00D14810" w:rsidRDefault="00D14810" w:rsidP="00874B08">
            <w:pPr>
              <w:rPr>
                <w:rFonts w:ascii="Sakkal Majalla" w:hAnsi="Sakkal Majalla"/>
                <w:sz w:val="34"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شركة نقل محلية صغيرة</w:t>
            </w:r>
          </w:p>
          <w:p w14:paraId="029A2DE8" w14:textId="77777777" w:rsidR="00D14810" w:rsidRPr="00A33EA3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</w:p>
        </w:tc>
        <w:tc>
          <w:tcPr>
            <w:tcW w:w="1215" w:type="pct"/>
            <w:vAlign w:val="center"/>
          </w:tcPr>
          <w:p w14:paraId="6FDFD600" w14:textId="77777777" w:rsidR="00D14810" w:rsidRDefault="00D14810" w:rsidP="00874B08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D14810">
              <w:rPr>
                <w:rFonts w:ascii="Sakkal Majalla" w:hAnsi="Sakkal Majalla"/>
                <w:sz w:val="34"/>
                <w:rtl/>
                <w:lang w:bidi="ar-SY"/>
              </w:rPr>
              <w:t>شركة شحن داخلي</w:t>
            </w:r>
          </w:p>
        </w:tc>
      </w:tr>
    </w:tbl>
    <w:p w14:paraId="26FA58B7" w14:textId="68901C5F" w:rsidR="002044B6" w:rsidRDefault="002044B6" w:rsidP="00645631">
      <w:pPr>
        <w:bidi w:val="0"/>
        <w:spacing w:after="160" w:line="259" w:lineRule="auto"/>
        <w:jc w:val="left"/>
      </w:pPr>
    </w:p>
    <w:p w14:paraId="7B9D56A7" w14:textId="77777777" w:rsidR="002044B6" w:rsidRDefault="002044B6">
      <w:pPr>
        <w:bidi w:val="0"/>
        <w:spacing w:after="160" w:line="259" w:lineRule="auto"/>
        <w:jc w:val="left"/>
      </w:pPr>
      <w:r>
        <w:br w:type="page"/>
      </w:r>
    </w:p>
    <w:p w14:paraId="18917352" w14:textId="77777777" w:rsidR="002044B6" w:rsidRDefault="002044B6" w:rsidP="002044B6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F3D3C3F" wp14:editId="0B3CEC9F">
                <wp:extent cx="5633504" cy="593062"/>
                <wp:effectExtent l="0" t="0" r="5715" b="0"/>
                <wp:docPr id="613898363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97042497" name="Rectangle 797042497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92702554" name="Rectangle 1192702554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4552211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7D2215" w14:textId="3D3148BF" w:rsidR="002044B6" w:rsidRDefault="002044B6" w:rsidP="002044B6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3D3C3F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">
                <v:rect id="Rectangle 797042497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" fillcolor="#f2f2f2" stroked="f" strokeweight="1pt"/>
                <v:rect id="Rectangle 1192702554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" filled="f" stroked="f">
                  <v:textbox>
                    <w:txbxContent>
                      <w:p w14:paraId="617D2215" w14:textId="3D3148BF" w:rsidR="002044B6" w:rsidRDefault="002044B6" w:rsidP="002044B6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F01D5A7" w14:textId="77777777" w:rsidR="002044B6" w:rsidRDefault="002044B6" w:rsidP="002044B6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46E1860" w14:textId="77777777" w:rsidR="002044B6" w:rsidRDefault="002044B6" w:rsidP="002044B6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t xml:space="preserve">1- </w:t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ضع إشارة (</w:t>
      </w:r>
      <w:r>
        <w:rPr>
          <w:rFonts w:ascii="Calibri" w:eastAsia="Calibri" w:hAnsi="Calibri" w:cs="Arial"/>
          <w:sz w:val="40"/>
          <w:szCs w:val="40"/>
        </w:rPr>
        <w:sym w:font="Wingdings" w:char="F0FC"/>
      </w: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t>) أمام الإجابة الصحيحة:</w:t>
      </w:r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8"/>
        <w:gridCol w:w="1055"/>
        <w:gridCol w:w="724"/>
        <w:gridCol w:w="5536"/>
      </w:tblGrid>
      <w:tr w:rsidR="002044B6" w14:paraId="7CDAF924" w14:textId="77777777" w:rsidTr="005255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A9D0E6" w14:textId="77777777" w:rsidR="002044B6" w:rsidRPr="00220D98" w:rsidRDefault="002044B6" w:rsidP="005255F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B4E37ED" wp14:editId="42C4405C">
                      <wp:extent cx="295275" cy="295275"/>
                      <wp:effectExtent l="9525" t="9525" r="9525" b="9525"/>
                      <wp:docPr id="1080556012" name="Rectangle: Rounded Corners 1080556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8D860F" id="Rectangle: Rounded Corners 10805560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BFDFF8" w14:textId="77777777" w:rsidR="002044B6" w:rsidRPr="00220D98" w:rsidRDefault="002044B6" w:rsidP="005255F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013D2" w14:textId="77777777" w:rsidR="002044B6" w:rsidRPr="00045076" w:rsidRDefault="002044B6" w:rsidP="005255F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E5EB46" wp14:editId="787FE52C">
                      <wp:extent cx="295275" cy="295275"/>
                      <wp:effectExtent l="9525" t="9525" r="9525" b="9525"/>
                      <wp:docPr id="938357508" name="Rectangle: Rounded Corners 938357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6EB28E" id="Rectangle: Rounded Corners 9383575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053A41" w14:textId="77777777" w:rsidR="002044B6" w:rsidRPr="00220D98" w:rsidRDefault="002044B6" w:rsidP="005255F7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9896B8" w14:textId="01B32C5F" w:rsidR="002044B6" w:rsidRPr="00B71975" w:rsidRDefault="0058778B" w:rsidP="005255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58778B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من مميزات سلسلة الإمداد التكامل بين الموردين والمصانع والموزعين والعملاء.</w:t>
            </w:r>
          </w:p>
        </w:tc>
      </w:tr>
      <w:tr w:rsidR="002044B6" w14:paraId="7164E875" w14:textId="77777777" w:rsidTr="005255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794D448" w14:textId="77777777" w:rsidR="002044B6" w:rsidRPr="00220D98" w:rsidRDefault="002044B6" w:rsidP="005255F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87B5DB" wp14:editId="3A58698D">
                      <wp:extent cx="295275" cy="295275"/>
                      <wp:effectExtent l="9525" t="9525" r="9525" b="9525"/>
                      <wp:docPr id="649735236" name="Rectangle: Rounded Corners 649735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ABBACC" id="Rectangle: Rounded Corners 6497352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23A0D840" w14:textId="77777777" w:rsidR="002044B6" w:rsidRPr="00220D98" w:rsidRDefault="002044B6" w:rsidP="005255F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C94E018" w14:textId="77777777" w:rsidR="002044B6" w:rsidRDefault="002044B6" w:rsidP="005255F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CD61BA3" wp14:editId="6CEF3F1D">
                      <wp:extent cx="295275" cy="295275"/>
                      <wp:effectExtent l="9525" t="9525" r="9525" b="9525"/>
                      <wp:docPr id="958316707" name="Rectangle: Rounded Corners 9583167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B17EE4" id="Rectangle: Rounded Corners 9583167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665F88C" w14:textId="77777777" w:rsidR="002044B6" w:rsidRPr="00220D98" w:rsidRDefault="002044B6" w:rsidP="005255F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0FCE834" w14:textId="37EBA719" w:rsidR="002044B6" w:rsidRPr="00B71975" w:rsidRDefault="0058778B" w:rsidP="005255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</w:rPr>
              <w:t>الخدمات اللوجستية تُعنى بالجانب الاستراتيجي طويل المدى.</w:t>
            </w:r>
          </w:p>
        </w:tc>
      </w:tr>
      <w:tr w:rsidR="002044B6" w14:paraId="5F2F2512" w14:textId="77777777" w:rsidTr="005255F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736BAFA" w14:textId="77777777" w:rsidR="002044B6" w:rsidRPr="00220D98" w:rsidRDefault="002044B6" w:rsidP="005255F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15521F7" wp14:editId="2A04BFE6">
                      <wp:extent cx="295275" cy="295275"/>
                      <wp:effectExtent l="9525" t="9525" r="9525" b="9525"/>
                      <wp:docPr id="365674775" name="Rectangle: Rounded Corners 3656747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3196B5F" id="Rectangle: Rounded Corners 3656747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9AFE702" w14:textId="77777777" w:rsidR="002044B6" w:rsidRPr="00220D98" w:rsidRDefault="002044B6" w:rsidP="005255F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C3DF792" w14:textId="77777777" w:rsidR="002044B6" w:rsidRDefault="002044B6" w:rsidP="005255F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34292C1" wp14:editId="7C04B26D">
                      <wp:extent cx="295275" cy="295275"/>
                      <wp:effectExtent l="9525" t="9525" r="9525" b="9525"/>
                      <wp:docPr id="1222394710" name="Rectangle: Rounded Corners 12223947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E2A967" id="Rectangle: Rounded Corners 12223947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04F4639" w14:textId="77777777" w:rsidR="002044B6" w:rsidRPr="00220D98" w:rsidRDefault="002044B6" w:rsidP="005255F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3C45DCA9" w14:textId="1C27C420" w:rsidR="002044B6" w:rsidRPr="00B71975" w:rsidRDefault="0058778B" w:rsidP="005255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</w:rPr>
              <w:t>الشفافية والمرونة من المبادئ الأساسية لإدارة سلسلة الإمداد.</w:t>
            </w:r>
          </w:p>
        </w:tc>
      </w:tr>
      <w:tr w:rsidR="002044B6" w14:paraId="1EE7D783" w14:textId="77777777" w:rsidTr="005255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EAE1009" w14:textId="77777777" w:rsidR="002044B6" w:rsidRPr="00220D98" w:rsidRDefault="002044B6" w:rsidP="005255F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B3E0844" wp14:editId="75CFFE87">
                      <wp:extent cx="295275" cy="295275"/>
                      <wp:effectExtent l="9525" t="9525" r="9525" b="9525"/>
                      <wp:docPr id="321921279" name="Rectangle: Rounded Corners 321921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B3351D" id="Rectangle: Rounded Corners 3219212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66AA03B5" w14:textId="77777777" w:rsidR="002044B6" w:rsidRPr="00220D98" w:rsidRDefault="002044B6" w:rsidP="005255F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35D19D0" w14:textId="77777777" w:rsidR="002044B6" w:rsidRDefault="002044B6" w:rsidP="005255F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647B7A" wp14:editId="74E1C9AA">
                      <wp:extent cx="295275" cy="295275"/>
                      <wp:effectExtent l="9525" t="9525" r="9525" b="9525"/>
                      <wp:docPr id="463064291" name="Rectangle: Rounded Corners 463064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C1E7BB" id="Rectangle: Rounded Corners 46306429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5B3F8FC" w14:textId="77777777" w:rsidR="002044B6" w:rsidRPr="00220D98" w:rsidRDefault="002044B6" w:rsidP="005255F7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2463ACC5" w14:textId="543DC1EE" w:rsidR="002044B6" w:rsidRPr="00B71975" w:rsidRDefault="0058778B" w:rsidP="005255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</w:rPr>
              <w:t>النقل والتخزين من أبرز عناصر الخدمات اللوجستية.</w:t>
            </w:r>
          </w:p>
        </w:tc>
      </w:tr>
      <w:tr w:rsidR="002044B6" w14:paraId="6F8CED5E" w14:textId="77777777" w:rsidTr="005255F7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F437D2E" w14:textId="77777777" w:rsidR="002044B6" w:rsidRPr="00220D98" w:rsidRDefault="002044B6" w:rsidP="005255F7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5027080" wp14:editId="19A2AE27">
                      <wp:extent cx="295275" cy="295275"/>
                      <wp:effectExtent l="9525" t="9525" r="9525" b="9525"/>
                      <wp:docPr id="757333350" name="Rectangle: Rounded Corners 757333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E9039D" id="Rectangle: Rounded Corners 7573333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14:paraId="1B261738" w14:textId="77777777" w:rsidR="002044B6" w:rsidRPr="00220D98" w:rsidRDefault="002044B6" w:rsidP="005255F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F557A17" w14:textId="77777777" w:rsidR="002044B6" w:rsidRDefault="002044B6" w:rsidP="005255F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FFC4DE" wp14:editId="3F30430D">
                      <wp:extent cx="295275" cy="295275"/>
                      <wp:effectExtent l="9525" t="9525" r="9525" b="9525"/>
                      <wp:docPr id="412852491" name="Rectangle: Rounded Corners 412852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75B677" id="Rectangle: Rounded Corners 41285249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D39876B" w14:textId="77777777" w:rsidR="002044B6" w:rsidRPr="00220D98" w:rsidRDefault="002044B6" w:rsidP="005255F7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6" w:type="dxa"/>
            <w:vAlign w:val="center"/>
            <w:hideMark/>
          </w:tcPr>
          <w:p w14:paraId="130CDD27" w14:textId="533B616E" w:rsidR="002044B6" w:rsidRPr="00B71975" w:rsidRDefault="0058778B" w:rsidP="005255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58778B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العوامل المؤثرة في كفاءة سلسلة الإمداد: التكنولوجيا والسوق والموردون.</w:t>
            </w:r>
          </w:p>
        </w:tc>
      </w:tr>
    </w:tbl>
    <w:p w14:paraId="0C7B24F0" w14:textId="77777777" w:rsidR="002044B6" w:rsidRDefault="002044B6" w:rsidP="002044B6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B44D357" w14:textId="77777777" w:rsidR="002044B6" w:rsidRDefault="002044B6" w:rsidP="002044B6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4A6CADBC" w14:textId="77777777" w:rsidR="002044B6" w:rsidRPr="00E34879" w:rsidRDefault="002044B6" w:rsidP="002044B6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 w:hint="cs"/>
          <w:color w:val="C00000"/>
          <w:sz w:val="40"/>
          <w:szCs w:val="40"/>
          <w:rtl/>
        </w:rPr>
        <w:lastRenderedPageBreak/>
        <w:t xml:space="preserve">2- </w:t>
      </w:r>
      <w:r w:rsidRPr="00E34879">
        <w:rPr>
          <w:rFonts w:ascii="Adobe Arabic" w:eastAsia="Calibri" w:hAnsi="Adobe Arabic" w:cs="Adobe Arabic"/>
          <w:color w:val="C00000"/>
          <w:sz w:val="40"/>
          <w:szCs w:val="40"/>
          <w:rtl/>
        </w:rPr>
        <w:t>اختر الإجابة الصحيحة لكل من الأسئلة التالية:</w:t>
      </w:r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2044B6" w14:paraId="4FE3FCA0" w14:textId="77777777" w:rsidTr="005255F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651EC53" w14:textId="090092EA" w:rsidR="002044B6" w:rsidRPr="00220D98" w:rsidRDefault="002044B6" w:rsidP="00DF3C04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الهدف الاستراتيجي لسلسلة الإمداد هو:</w:t>
            </w:r>
          </w:p>
        </w:tc>
      </w:tr>
      <w:tr w:rsidR="002044B6" w14:paraId="7E943DB7" w14:textId="77777777" w:rsidTr="005255F7">
        <w:trPr>
          <w:jc w:val="center"/>
        </w:trPr>
        <w:tc>
          <w:tcPr>
            <w:tcW w:w="1219" w:type="pct"/>
            <w:vAlign w:val="center"/>
          </w:tcPr>
          <w:p w14:paraId="785F631C" w14:textId="002045DB" w:rsidR="002044B6" w:rsidRPr="003F7E5B" w:rsidRDefault="00E8571D" w:rsidP="00E8571D">
            <w:pPr>
              <w:rPr>
                <w:rFonts w:ascii="Sakkal Majalla" w:hAnsi="Sakkal Majalla"/>
                <w:sz w:val="34"/>
              </w:rPr>
            </w:pPr>
            <w:r w:rsidRPr="00E8571D">
              <w:rPr>
                <w:rFonts w:ascii="Sakkal Majalla" w:hAnsi="Sakkal Majalla"/>
                <w:sz w:val="34"/>
                <w:rtl/>
              </w:rPr>
              <w:t xml:space="preserve">تقليل تكلفة النقل فقط </w:t>
            </w:r>
          </w:p>
        </w:tc>
        <w:tc>
          <w:tcPr>
            <w:tcW w:w="1215" w:type="pct"/>
            <w:vAlign w:val="center"/>
          </w:tcPr>
          <w:p w14:paraId="7E6A12F8" w14:textId="4F6CF719" w:rsidR="002044B6" w:rsidRPr="003F7E5B" w:rsidRDefault="00E8571D" w:rsidP="005255F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E8571D">
              <w:rPr>
                <w:rFonts w:ascii="Sakkal Majalla" w:hAnsi="Sakkal Majalla"/>
                <w:sz w:val="34"/>
                <w:rtl/>
              </w:rPr>
              <w:t>خلق قيمة مضافة للمؤسسة والعملاء</w:t>
            </w:r>
          </w:p>
        </w:tc>
        <w:tc>
          <w:tcPr>
            <w:tcW w:w="1350" w:type="pct"/>
            <w:vAlign w:val="center"/>
          </w:tcPr>
          <w:p w14:paraId="4666A037" w14:textId="5F9A63A4" w:rsidR="002044B6" w:rsidRPr="00E34879" w:rsidRDefault="00E8571D" w:rsidP="005255F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</w:rPr>
              <w:t>إدارة المستودعات</w:t>
            </w:r>
          </w:p>
        </w:tc>
        <w:tc>
          <w:tcPr>
            <w:tcW w:w="1215" w:type="pct"/>
            <w:vAlign w:val="center"/>
          </w:tcPr>
          <w:p w14:paraId="6A1D3C03" w14:textId="09D3D775" w:rsidR="002044B6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</w:rPr>
              <w:t>زيادة المخزون</w:t>
            </w:r>
          </w:p>
        </w:tc>
      </w:tr>
      <w:tr w:rsidR="002044B6" w14:paraId="4F22EE22" w14:textId="77777777" w:rsidTr="005255F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81094A3" w14:textId="53265AF2" w:rsidR="002044B6" w:rsidRPr="00220D98" w:rsidRDefault="002044B6" w:rsidP="00DF3C0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2044B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مما يلي يُعد مثالًا على الخدمات اللوجستية؟</w:t>
            </w:r>
          </w:p>
        </w:tc>
      </w:tr>
      <w:tr w:rsidR="002044B6" w14:paraId="443E9714" w14:textId="77777777" w:rsidTr="005255F7">
        <w:trPr>
          <w:jc w:val="center"/>
        </w:trPr>
        <w:tc>
          <w:tcPr>
            <w:tcW w:w="1219" w:type="pct"/>
            <w:vAlign w:val="center"/>
          </w:tcPr>
          <w:p w14:paraId="0A165BAE" w14:textId="6CC4A220" w:rsidR="002044B6" w:rsidRPr="002044B6" w:rsidRDefault="00E8571D" w:rsidP="00E8571D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وضع استراتيجية للموردين</w:t>
            </w:r>
          </w:p>
        </w:tc>
        <w:tc>
          <w:tcPr>
            <w:tcW w:w="1215" w:type="pct"/>
            <w:vAlign w:val="center"/>
          </w:tcPr>
          <w:p w14:paraId="16C7E713" w14:textId="7E7298C6" w:rsidR="002044B6" w:rsidRPr="003F7E5B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تطوير منتجات جديدة</w:t>
            </w:r>
          </w:p>
        </w:tc>
        <w:tc>
          <w:tcPr>
            <w:tcW w:w="1350" w:type="pct"/>
            <w:vAlign w:val="center"/>
          </w:tcPr>
          <w:p w14:paraId="7180336E" w14:textId="77777777" w:rsidR="00E8571D" w:rsidRPr="00E8571D" w:rsidRDefault="00E8571D" w:rsidP="00E8571D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إدارة المستودعات والنقل</w:t>
            </w:r>
          </w:p>
          <w:p w14:paraId="0DF8749C" w14:textId="7FEAE5D6" w:rsidR="002044B6" w:rsidRDefault="002044B6" w:rsidP="005255F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</w:p>
        </w:tc>
        <w:tc>
          <w:tcPr>
            <w:tcW w:w="1215" w:type="pct"/>
            <w:vAlign w:val="center"/>
          </w:tcPr>
          <w:p w14:paraId="0F9E3AB3" w14:textId="2F38AFA4" w:rsidR="002044B6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إعداد خطة استراتيجية للشركة</w:t>
            </w:r>
          </w:p>
        </w:tc>
      </w:tr>
      <w:tr w:rsidR="002044B6" w14:paraId="3F96AB3D" w14:textId="77777777" w:rsidTr="005255F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036C0FE" w14:textId="02DA77DA" w:rsidR="002044B6" w:rsidRPr="00220D98" w:rsidRDefault="002044B6" w:rsidP="005255F7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</w:t>
            </w:r>
            <w:proofErr w:type="gramStart"/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عند</w:t>
            </w:r>
            <w:proofErr w:type="gramEnd"/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مقارنة سلسلة الإمداد بالخدمات اللوجستية:</w:t>
            </w:r>
          </w:p>
        </w:tc>
      </w:tr>
      <w:tr w:rsidR="002044B6" w14:paraId="1B7B8952" w14:textId="77777777" w:rsidTr="005255F7">
        <w:trPr>
          <w:jc w:val="center"/>
        </w:trPr>
        <w:tc>
          <w:tcPr>
            <w:tcW w:w="1219" w:type="pct"/>
            <w:vAlign w:val="center"/>
          </w:tcPr>
          <w:p w14:paraId="12340A45" w14:textId="4C00955C" w:rsidR="002044B6" w:rsidRPr="003F7E5B" w:rsidRDefault="00E8571D" w:rsidP="00E8571D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 xml:space="preserve">الخدمات اللوجستية أوسع وتشمل السلسلة </w:t>
            </w:r>
          </w:p>
        </w:tc>
        <w:tc>
          <w:tcPr>
            <w:tcW w:w="1215" w:type="pct"/>
            <w:vAlign w:val="center"/>
          </w:tcPr>
          <w:p w14:paraId="717ABB00" w14:textId="7F651BE4" w:rsidR="002044B6" w:rsidRPr="003F7E5B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سلسلة الإمداد أوسع وتشمل اللوجستيات</w:t>
            </w:r>
          </w:p>
        </w:tc>
        <w:tc>
          <w:tcPr>
            <w:tcW w:w="1350" w:type="pct"/>
            <w:vAlign w:val="center"/>
          </w:tcPr>
          <w:p w14:paraId="0C64E936" w14:textId="19FC684E" w:rsidR="002044B6" w:rsidRDefault="00E8571D" w:rsidP="005255F7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هما نفس الشيء</w:t>
            </w:r>
          </w:p>
        </w:tc>
        <w:tc>
          <w:tcPr>
            <w:tcW w:w="1215" w:type="pct"/>
            <w:vAlign w:val="center"/>
          </w:tcPr>
          <w:p w14:paraId="165379FD" w14:textId="6A869995" w:rsidR="002044B6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لا يوجد فرق بينهما</w:t>
            </w:r>
          </w:p>
        </w:tc>
      </w:tr>
      <w:tr w:rsidR="002044B6" w14:paraId="2C8286D6" w14:textId="77777777" w:rsidTr="005255F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D4FE148" w14:textId="11DE71D1" w:rsidR="002044B6" w:rsidRPr="00220D98" w:rsidRDefault="002044B6" w:rsidP="00DF3C0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</w:t>
            </w:r>
            <w:proofErr w:type="gramStart"/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</w:t>
            </w:r>
            <w:proofErr w:type="gramEnd"/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شركة تعد مثالًا على الخدمات اللوجستية فقط؟</w:t>
            </w:r>
          </w:p>
        </w:tc>
      </w:tr>
      <w:tr w:rsidR="002044B6" w14:paraId="4F59E0C7" w14:textId="77777777" w:rsidTr="005255F7">
        <w:trPr>
          <w:jc w:val="center"/>
        </w:trPr>
        <w:tc>
          <w:tcPr>
            <w:tcW w:w="1219" w:type="pct"/>
            <w:vAlign w:val="center"/>
          </w:tcPr>
          <w:p w14:paraId="267B8700" w14:textId="1E58769B" w:rsidR="002044B6" w:rsidRPr="003F7E5B" w:rsidRDefault="00E8571D" w:rsidP="00E8571D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 xml:space="preserve">أمازون </w:t>
            </w:r>
          </w:p>
        </w:tc>
        <w:tc>
          <w:tcPr>
            <w:tcW w:w="1215" w:type="pct"/>
            <w:vAlign w:val="center"/>
          </w:tcPr>
          <w:p w14:paraId="6BF6DADF" w14:textId="2124E9BA" w:rsidR="002044B6" w:rsidRPr="003F7E5B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أرامكو السعودية</w:t>
            </w:r>
          </w:p>
        </w:tc>
        <w:tc>
          <w:tcPr>
            <w:tcW w:w="1350" w:type="pct"/>
            <w:vAlign w:val="center"/>
          </w:tcPr>
          <w:p w14:paraId="78378EF9" w14:textId="3344A20A" w:rsidR="002044B6" w:rsidRPr="00A33EA3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أرامكس</w:t>
            </w:r>
          </w:p>
        </w:tc>
        <w:tc>
          <w:tcPr>
            <w:tcW w:w="1215" w:type="pct"/>
            <w:vAlign w:val="center"/>
          </w:tcPr>
          <w:p w14:paraId="0674F14E" w14:textId="78BD7D45" w:rsidR="002044B6" w:rsidRDefault="00E8571D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E8571D">
              <w:rPr>
                <w:rFonts w:ascii="Sakkal Majalla" w:hAnsi="Sakkal Majalla"/>
                <w:sz w:val="34"/>
                <w:rtl/>
                <w:lang w:bidi="ar-SY"/>
              </w:rPr>
              <w:t>بندة</w:t>
            </w:r>
          </w:p>
        </w:tc>
      </w:tr>
      <w:tr w:rsidR="002044B6" w14:paraId="168FAB96" w14:textId="77777777" w:rsidTr="005255F7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61108E9" w14:textId="4C8668A3" w:rsidR="002044B6" w:rsidRPr="00220D98" w:rsidRDefault="002044B6" w:rsidP="00DF3C04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</w:t>
            </w:r>
            <w:proofErr w:type="gramStart"/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</w:t>
            </w:r>
            <w:proofErr w:type="gramEnd"/>
            <w:r w:rsidR="00E8571D" w:rsidRPr="00E8571D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من المبادئ التالية لا ينتمي لإدارة سلسلة الإمداد؟</w:t>
            </w:r>
          </w:p>
        </w:tc>
      </w:tr>
      <w:tr w:rsidR="002044B6" w14:paraId="168690ED" w14:textId="77777777" w:rsidTr="005255F7">
        <w:trPr>
          <w:jc w:val="center"/>
        </w:trPr>
        <w:tc>
          <w:tcPr>
            <w:tcW w:w="1219" w:type="pct"/>
            <w:vAlign w:val="center"/>
          </w:tcPr>
          <w:p w14:paraId="20B66446" w14:textId="18AEAD74" w:rsidR="002044B6" w:rsidRPr="003F7E5B" w:rsidRDefault="000C473F" w:rsidP="000C473F">
            <w:pPr>
              <w:rPr>
                <w:rFonts w:ascii="Sakkal Majalla" w:hAnsi="Sakkal Majalla"/>
                <w:sz w:val="34"/>
                <w:rtl/>
                <w:lang w:bidi="ar-SY"/>
              </w:rPr>
            </w:pPr>
            <w:r w:rsidRPr="000C473F">
              <w:rPr>
                <w:rFonts w:ascii="Sakkal Majalla" w:hAnsi="Sakkal Majalla"/>
                <w:sz w:val="34"/>
                <w:rtl/>
                <w:lang w:bidi="ar-SY"/>
              </w:rPr>
              <w:t xml:space="preserve">التكامل </w:t>
            </w:r>
          </w:p>
        </w:tc>
        <w:tc>
          <w:tcPr>
            <w:tcW w:w="1215" w:type="pct"/>
            <w:vAlign w:val="center"/>
          </w:tcPr>
          <w:p w14:paraId="10318F8C" w14:textId="08FF9B10" w:rsidR="002044B6" w:rsidRPr="003F7E5B" w:rsidRDefault="000C473F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0C473F">
              <w:rPr>
                <w:rFonts w:ascii="Sakkal Majalla" w:hAnsi="Sakkal Majalla"/>
                <w:sz w:val="34"/>
                <w:rtl/>
                <w:lang w:bidi="ar-SY"/>
              </w:rPr>
              <w:t>التحسين المستمر</w:t>
            </w:r>
          </w:p>
        </w:tc>
        <w:tc>
          <w:tcPr>
            <w:tcW w:w="1350" w:type="pct"/>
            <w:vAlign w:val="center"/>
          </w:tcPr>
          <w:p w14:paraId="585CB796" w14:textId="6B17FA77" w:rsidR="002044B6" w:rsidRPr="00A33EA3" w:rsidRDefault="000C473F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0C473F">
              <w:rPr>
                <w:rFonts w:ascii="Sakkal Majalla" w:hAnsi="Sakkal Majalla"/>
                <w:sz w:val="34"/>
                <w:rtl/>
                <w:lang w:bidi="ar-SY"/>
              </w:rPr>
              <w:t>الاستجابة السريعة</w:t>
            </w:r>
            <w:r w:rsidRPr="00A33EA3">
              <w:rPr>
                <w:rFonts w:ascii="Sakkal Majalla" w:hAnsi="Sakkal Majalla"/>
                <w:sz w:val="34"/>
                <w:rtl/>
                <w:lang w:bidi="ar-SY"/>
              </w:rPr>
              <w:t xml:space="preserve"> </w:t>
            </w:r>
          </w:p>
        </w:tc>
        <w:tc>
          <w:tcPr>
            <w:tcW w:w="1215" w:type="pct"/>
            <w:vAlign w:val="center"/>
          </w:tcPr>
          <w:p w14:paraId="77FBEB80" w14:textId="58CDC7D6" w:rsidR="002044B6" w:rsidRDefault="000C473F" w:rsidP="005255F7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0C473F">
              <w:rPr>
                <w:rFonts w:ascii="Sakkal Majalla" w:hAnsi="Sakkal Majalla"/>
                <w:sz w:val="34"/>
                <w:rtl/>
                <w:lang w:bidi="ar-SY"/>
              </w:rPr>
              <w:t>العشوائية</w:t>
            </w:r>
          </w:p>
        </w:tc>
      </w:tr>
    </w:tbl>
    <w:p w14:paraId="43729EA7" w14:textId="77777777" w:rsidR="002044B6" w:rsidRDefault="002044B6" w:rsidP="002044B6">
      <w:pPr>
        <w:bidi w:val="0"/>
        <w:spacing w:after="160" w:line="259" w:lineRule="auto"/>
        <w:jc w:val="left"/>
      </w:pPr>
    </w:p>
    <w:sectPr w:rsidR="002044B6" w:rsidSect="005414EB">
      <w:headerReference w:type="default" r:id="rId9"/>
      <w:footerReference w:type="default" r:id="rId1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F71FF" w14:textId="77777777" w:rsidR="0019566A" w:rsidRDefault="0019566A" w:rsidP="00F53D08">
      <w:pPr>
        <w:spacing w:line="240" w:lineRule="auto"/>
      </w:pPr>
      <w:r>
        <w:separator/>
      </w:r>
    </w:p>
  </w:endnote>
  <w:endnote w:type="continuationSeparator" w:id="0">
    <w:p w14:paraId="02318913" w14:textId="77777777" w:rsidR="0019566A" w:rsidRDefault="0019566A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68489"/>
        <w:sz w:val="40"/>
        <w:szCs w:val="44"/>
        <w:rtl/>
      </w:rPr>
      <w:id w:val="681860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6D3DC4" w14:textId="77777777" w:rsidR="00220D98" w:rsidRPr="00220D98" w:rsidRDefault="00220D98" w:rsidP="00220D98">
        <w:pPr>
          <w:pStyle w:val="a4"/>
          <w:spacing w:line="360" w:lineRule="auto"/>
          <w:jc w:val="right"/>
          <w:rPr>
            <w:color w:val="168489"/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49634BCF" wp14:editId="0160277C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61760A2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20D98">
          <w:rPr>
            <w:color w:val="168489"/>
            <w:sz w:val="40"/>
            <w:szCs w:val="44"/>
          </w:rPr>
          <w:fldChar w:fldCharType="begin"/>
        </w:r>
        <w:r w:rsidRPr="00220D98">
          <w:rPr>
            <w:color w:val="168489"/>
            <w:sz w:val="40"/>
            <w:szCs w:val="44"/>
          </w:rPr>
          <w:instrText xml:space="preserve"> PAGE   \* MERGEFORMAT </w:instrText>
        </w:r>
        <w:r w:rsidRPr="00220D98">
          <w:rPr>
            <w:color w:val="168489"/>
            <w:sz w:val="40"/>
            <w:szCs w:val="44"/>
          </w:rPr>
          <w:fldChar w:fldCharType="separate"/>
        </w:r>
        <w:r w:rsidRPr="00220D98">
          <w:rPr>
            <w:noProof/>
            <w:color w:val="168489"/>
            <w:sz w:val="40"/>
            <w:szCs w:val="44"/>
          </w:rPr>
          <w:t>2</w:t>
        </w:r>
        <w:r w:rsidRPr="00220D98">
          <w:rPr>
            <w:noProof/>
            <w:color w:val="168489"/>
            <w:sz w:val="40"/>
            <w:szCs w:val="44"/>
          </w:rPr>
          <w:fldChar w:fldCharType="end"/>
        </w:r>
      </w:p>
    </w:sdtContent>
  </w:sdt>
  <w:p w14:paraId="5EE747F7" w14:textId="77777777" w:rsidR="00A46D9A" w:rsidRDefault="00A46D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6B26D" w14:textId="77777777" w:rsidR="0019566A" w:rsidRDefault="0019566A" w:rsidP="00F53D08">
      <w:pPr>
        <w:spacing w:line="240" w:lineRule="auto"/>
      </w:pPr>
      <w:r>
        <w:separator/>
      </w:r>
    </w:p>
  </w:footnote>
  <w:footnote w:type="continuationSeparator" w:id="0">
    <w:p w14:paraId="3F548D88" w14:textId="77777777" w:rsidR="0019566A" w:rsidRDefault="0019566A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6532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4C9EB740" wp14:editId="7FE90244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08D9C0" wp14:editId="539655B8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72FED" w14:textId="2604D8B5" w:rsidR="00220D98" w:rsidRDefault="007B3CD6" w:rsidP="007B3CD6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إدارة سلاسل الإمداد والخدمات اللوجستية 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08D9C0" id="Group 38" o:spid="_x0000_s1062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F272FED" w14:textId="2604D8B5" w:rsidR="00220D98" w:rsidRDefault="007B3CD6" w:rsidP="007B3CD6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إدارة سلاسل الإمداد والخدمات اللوجستية 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165825A1" w14:textId="77777777" w:rsidR="00A46D9A" w:rsidRDefault="00A46D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400.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0646178">
    <w:abstractNumId w:val="34"/>
  </w:num>
  <w:num w:numId="2" w16cid:durableId="1517116425">
    <w:abstractNumId w:val="18"/>
  </w:num>
  <w:num w:numId="3" w16cid:durableId="1777796205">
    <w:abstractNumId w:val="19"/>
  </w:num>
  <w:num w:numId="4" w16cid:durableId="794833343">
    <w:abstractNumId w:val="30"/>
  </w:num>
  <w:num w:numId="5" w16cid:durableId="394856786">
    <w:abstractNumId w:val="4"/>
  </w:num>
  <w:num w:numId="6" w16cid:durableId="706107769">
    <w:abstractNumId w:val="1"/>
  </w:num>
  <w:num w:numId="7" w16cid:durableId="113182973">
    <w:abstractNumId w:val="13"/>
  </w:num>
  <w:num w:numId="8" w16cid:durableId="644549743">
    <w:abstractNumId w:val="29"/>
  </w:num>
  <w:num w:numId="9" w16cid:durableId="297028808">
    <w:abstractNumId w:val="24"/>
  </w:num>
  <w:num w:numId="10" w16cid:durableId="980427887">
    <w:abstractNumId w:val="33"/>
  </w:num>
  <w:num w:numId="11" w16cid:durableId="750615897">
    <w:abstractNumId w:val="21"/>
  </w:num>
  <w:num w:numId="12" w16cid:durableId="532615039">
    <w:abstractNumId w:val="37"/>
  </w:num>
  <w:num w:numId="13" w16cid:durableId="635112689">
    <w:abstractNumId w:val="10"/>
  </w:num>
  <w:num w:numId="14" w16cid:durableId="1491672948">
    <w:abstractNumId w:val="12"/>
  </w:num>
  <w:num w:numId="15" w16cid:durableId="1524201461">
    <w:abstractNumId w:val="8"/>
  </w:num>
  <w:num w:numId="16" w16cid:durableId="406919438">
    <w:abstractNumId w:val="28"/>
  </w:num>
  <w:num w:numId="17" w16cid:durableId="675811560">
    <w:abstractNumId w:val="31"/>
  </w:num>
  <w:num w:numId="18" w16cid:durableId="1925723617">
    <w:abstractNumId w:val="0"/>
  </w:num>
  <w:num w:numId="19" w16cid:durableId="231089554">
    <w:abstractNumId w:val="23"/>
  </w:num>
  <w:num w:numId="20" w16cid:durableId="1021859466">
    <w:abstractNumId w:val="35"/>
  </w:num>
  <w:num w:numId="21" w16cid:durableId="1809543448">
    <w:abstractNumId w:val="16"/>
  </w:num>
  <w:num w:numId="22" w16cid:durableId="581567967">
    <w:abstractNumId w:val="9"/>
  </w:num>
  <w:num w:numId="23" w16cid:durableId="1007319572">
    <w:abstractNumId w:val="25"/>
  </w:num>
  <w:num w:numId="24" w16cid:durableId="1117869302">
    <w:abstractNumId w:val="20"/>
  </w:num>
  <w:num w:numId="25" w16cid:durableId="1082213524">
    <w:abstractNumId w:val="11"/>
  </w:num>
  <w:num w:numId="26" w16cid:durableId="805582669">
    <w:abstractNumId w:val="32"/>
  </w:num>
  <w:num w:numId="27" w16cid:durableId="1886286566">
    <w:abstractNumId w:val="5"/>
  </w:num>
  <w:num w:numId="28" w16cid:durableId="1320380703">
    <w:abstractNumId w:val="27"/>
  </w:num>
  <w:num w:numId="29" w16cid:durableId="1248807347">
    <w:abstractNumId w:val="36"/>
  </w:num>
  <w:num w:numId="30" w16cid:durableId="412509523">
    <w:abstractNumId w:val="15"/>
  </w:num>
  <w:num w:numId="31" w16cid:durableId="720514952">
    <w:abstractNumId w:val="7"/>
  </w:num>
  <w:num w:numId="32" w16cid:durableId="828598712">
    <w:abstractNumId w:val="3"/>
  </w:num>
  <w:num w:numId="33" w16cid:durableId="882596778">
    <w:abstractNumId w:val="22"/>
  </w:num>
  <w:num w:numId="34" w16cid:durableId="1410425247">
    <w:abstractNumId w:val="6"/>
  </w:num>
  <w:num w:numId="35" w16cid:durableId="886276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0598913">
    <w:abstractNumId w:val="26"/>
  </w:num>
  <w:num w:numId="37" w16cid:durableId="1815489724">
    <w:abstractNumId w:val="17"/>
  </w:num>
  <w:num w:numId="38" w16cid:durableId="173030900">
    <w:abstractNumId w:val="2"/>
  </w:num>
  <w:num w:numId="39" w16cid:durableId="1284727203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63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73F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66A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44B6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472"/>
    <w:rsid w:val="00507580"/>
    <w:rsid w:val="005160BF"/>
    <w:rsid w:val="00516B98"/>
    <w:rsid w:val="0052240B"/>
    <w:rsid w:val="00523647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8778B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400A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3CD6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5C63"/>
    <w:rsid w:val="00917FC7"/>
    <w:rsid w:val="00935A95"/>
    <w:rsid w:val="009360AC"/>
    <w:rsid w:val="009559B8"/>
    <w:rsid w:val="00956C42"/>
    <w:rsid w:val="00957AB4"/>
    <w:rsid w:val="009708E6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0EFA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2D64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481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751F9"/>
    <w:rsid w:val="00D93C30"/>
    <w:rsid w:val="00DA0D9D"/>
    <w:rsid w:val="00DB7EB2"/>
    <w:rsid w:val="00DC5D13"/>
    <w:rsid w:val="00DC7EB7"/>
    <w:rsid w:val="00DD042E"/>
    <w:rsid w:val="00DE265B"/>
    <w:rsid w:val="00DF3C04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1B3A"/>
    <w:rsid w:val="00E57C98"/>
    <w:rsid w:val="00E57E25"/>
    <w:rsid w:val="00E62AAD"/>
    <w:rsid w:val="00E7361B"/>
    <w:rsid w:val="00E8571D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D570D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8807A"/>
  <w15:chartTrackingRefBased/>
  <w15:docId w15:val="{0CE42925-D792-474A-8294-C21E8AC7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2</TotalTime>
  <Pages>5</Pages>
  <Words>315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3</cp:revision>
  <cp:lastPrinted>2022-03-26T18:07:00Z</cp:lastPrinted>
  <dcterms:created xsi:type="dcterms:W3CDTF">2025-09-24T07:04:00Z</dcterms:created>
  <dcterms:modified xsi:type="dcterms:W3CDTF">2025-09-25T11:53:00Z</dcterms:modified>
</cp:coreProperties>
</file>